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7B97" w14:textId="77777777" w:rsidR="000D2147" w:rsidRDefault="000D2147" w:rsidP="000D2147">
      <w:pPr>
        <w:jc w:val="center"/>
        <w:rPr>
          <w:b/>
        </w:rPr>
      </w:pPr>
    </w:p>
    <w:p w14:paraId="5CC91C5B" w14:textId="77777777" w:rsidR="000D2147" w:rsidRDefault="000D2147" w:rsidP="000D2147">
      <w:pPr>
        <w:jc w:val="center"/>
        <w:rPr>
          <w:b/>
        </w:rPr>
      </w:pPr>
    </w:p>
    <w:p w14:paraId="48FE9D4A" w14:textId="77777777" w:rsidR="000D2147" w:rsidRPr="000D2147" w:rsidRDefault="000D2147" w:rsidP="000D2147">
      <w:pPr>
        <w:jc w:val="center"/>
        <w:rPr>
          <w:b/>
        </w:rPr>
      </w:pPr>
      <w:r w:rsidRPr="000D2147">
        <w:rPr>
          <w:b/>
        </w:rPr>
        <w:t>Weltgrößtes Amateur-Tennisturnier in Kitzbühel</w:t>
      </w:r>
    </w:p>
    <w:p w14:paraId="6AE50BED" w14:textId="77777777" w:rsidR="000D2147" w:rsidRPr="000D2147" w:rsidRDefault="000D2147" w:rsidP="000D2147">
      <w:pPr>
        <w:jc w:val="both"/>
        <w:rPr>
          <w:b/>
        </w:rPr>
      </w:pPr>
      <w:r w:rsidRPr="000D2147">
        <w:rPr>
          <w:b/>
        </w:rPr>
        <w:t xml:space="preserve">Ein Wochenende für die Rekordbücher: Kitzbühel und das </w:t>
      </w:r>
      <w:proofErr w:type="spellStart"/>
      <w:r w:rsidRPr="000D2147">
        <w:rPr>
          <w:b/>
        </w:rPr>
        <w:t>Generali</w:t>
      </w:r>
      <w:proofErr w:type="spellEnd"/>
      <w:r w:rsidRPr="000D2147">
        <w:rPr>
          <w:b/>
        </w:rPr>
        <w:t xml:space="preserve"> Open bieten den Rahmen für eine spektakuläre Premiere - das größte Amateur-Tennisturnier der Welt. </w:t>
      </w:r>
    </w:p>
    <w:p w14:paraId="70078073" w14:textId="10EDFF12" w:rsidR="000D2147" w:rsidRPr="000D2147" w:rsidRDefault="000D2147" w:rsidP="000D2147">
      <w:pPr>
        <w:jc w:val="both"/>
      </w:pPr>
      <w:r w:rsidRPr="000D2147">
        <w:t xml:space="preserve">Sich fühlen wie ein ATP-Profi? Das ist heuer im Rahmen des </w:t>
      </w:r>
      <w:proofErr w:type="spellStart"/>
      <w:r w:rsidRPr="000D2147">
        <w:t>Generali</w:t>
      </w:r>
      <w:proofErr w:type="spellEnd"/>
      <w:r w:rsidRPr="000D2147">
        <w:t xml:space="preserve"> Open Kitzbühel möglich. In Kooperation mit dem ATP Turnier und der Hobby Tennis Tour wird Kitzbühel vom 30. Juli bis 1. August 2017 Schauplatz des größten Amateur-Turniers der Welt. Für die Hobbyspieler geht es dabei nicht nur um die Ehre</w:t>
      </w:r>
      <w:r w:rsidR="00C315A1">
        <w:t>,</w:t>
      </w:r>
      <w:r w:rsidRPr="000D2147">
        <w:t xml:space="preserve"> Teil des weltgrößten </w:t>
      </w:r>
      <w:proofErr w:type="spellStart"/>
      <w:r w:rsidRPr="000D2147">
        <w:t>Tie</w:t>
      </w:r>
      <w:proofErr w:type="spellEnd"/>
      <w:r w:rsidRPr="000D2147">
        <w:t xml:space="preserve"> Break </w:t>
      </w:r>
      <w:proofErr w:type="spellStart"/>
      <w:r w:rsidRPr="000D2147">
        <w:t>Shoot</w:t>
      </w:r>
      <w:proofErr w:type="spellEnd"/>
      <w:r w:rsidRPr="000D2147">
        <w:t xml:space="preserve"> Outs zu sein. Neben der Erfahrung auf </w:t>
      </w:r>
      <w:proofErr w:type="spellStart"/>
      <w:r w:rsidRPr="000D2147">
        <w:t>Kitzbüheler</w:t>
      </w:r>
      <w:proofErr w:type="spellEnd"/>
      <w:r w:rsidRPr="000D2147">
        <w:t xml:space="preserve"> Boden seine Spuren zu hinterlassen, gibt es auch spektakuläre Preise zu gewinnen. Denn wo andernorts die Turniersieger mit einem Auto beschenkt werden, ist Kitzbühel anders: Hier darf sich der Gewinner des Amateur-Turniers über einen nagelneuen Peugeot 208 freuen. Unter allen Teilnehmern werden aber noch weitere sehenswerte Preise verlost. Unter anderem eine Reise zu den ATP Finals nach London, ein Kitzbühel-Urlaub, die Teilnahme am </w:t>
      </w:r>
      <w:proofErr w:type="spellStart"/>
      <w:r w:rsidRPr="000D2147">
        <w:t>ProAm</w:t>
      </w:r>
      <w:proofErr w:type="spellEnd"/>
      <w:r w:rsidRPr="000D2147">
        <w:t xml:space="preserve">-Turnier, eine Trainingssession mit einem ATP-Profi und vieles mehr. </w:t>
      </w:r>
    </w:p>
    <w:p w14:paraId="6AD7B7A2" w14:textId="5E50E361" w:rsidR="000D2147" w:rsidRPr="000D2147" w:rsidRDefault="000D2147" w:rsidP="000D2147">
      <w:pPr>
        <w:jc w:val="both"/>
      </w:pPr>
      <w:r w:rsidRPr="000D2147">
        <w:t xml:space="preserve">Aber auch außerhalb des Courts können sich die Amateure in Kitzbühel wie die ATP-Stars fühlen. </w:t>
      </w:r>
      <w:proofErr w:type="gramStart"/>
      <w:r w:rsidRPr="000D2147">
        <w:t>Eine eigene</w:t>
      </w:r>
      <w:proofErr w:type="gramEnd"/>
      <w:r w:rsidRPr="000D2147">
        <w:t xml:space="preserve"> Players Party gehört ebenso dazu wie ein Eintrag in die Rekordbücher. Das </w:t>
      </w:r>
      <w:proofErr w:type="spellStart"/>
      <w:r w:rsidRPr="000D2147">
        <w:t>Tie</w:t>
      </w:r>
      <w:proofErr w:type="spellEnd"/>
      <w:r w:rsidRPr="000D2147">
        <w:t xml:space="preserve"> Break </w:t>
      </w:r>
      <w:proofErr w:type="spellStart"/>
      <w:r w:rsidRPr="000D2147">
        <w:t>Shoot</w:t>
      </w:r>
      <w:proofErr w:type="spellEnd"/>
      <w:r w:rsidRPr="000D2147">
        <w:t xml:space="preserve"> Out soll nämlich auch als Weltrekordversuch ausgetragen werden. „Mit dem größten Amateur-Turnier der Welt investieren wir weiter in die Tennisfans</w:t>
      </w:r>
      <w:r w:rsidR="00C315A1">
        <w:t>,</w:t>
      </w:r>
      <w:r w:rsidRPr="000D2147">
        <w:t xml:space="preserve"> um unser `Alles für den Fan`-Motto noch auszubauen“, erklärt </w:t>
      </w:r>
      <w:proofErr w:type="spellStart"/>
      <w:r w:rsidRPr="000D2147">
        <w:t>Generali</w:t>
      </w:r>
      <w:proofErr w:type="spellEnd"/>
      <w:r w:rsidRPr="000D2147">
        <w:t xml:space="preserve"> Open-Turnierdirektor Alexander Antonitsch. </w:t>
      </w:r>
    </w:p>
    <w:p w14:paraId="70ACA56E" w14:textId="721B3376" w:rsidR="000D2147" w:rsidRPr="000D2147" w:rsidRDefault="000D2147" w:rsidP="000D2147">
      <w:pPr>
        <w:jc w:val="both"/>
        <w:rPr>
          <w:rStyle w:val="IntensiveHervorhebung"/>
          <w:i w:val="0"/>
          <w:iCs w:val="0"/>
        </w:rPr>
      </w:pPr>
      <w:r w:rsidRPr="000D2147">
        <w:t xml:space="preserve">Um möglichst vielen Amateurspielern unterschiedlicher Niveaus die Teilnahme zu ermöglichen, wird ein spezielles Rating-System herangezogen. Dieses gewährt schwächeren Spielern einen, ihrem Spiellevel entsprechenden, Punktevorsprung. Die Spiele des Amateur-Turniers werden auf den umliegenden Tennisplätzen rund um Kitzbühel ausgetragen. Die Finalspiele finden dann auf </w:t>
      </w:r>
      <w:proofErr w:type="spellStart"/>
      <w:r w:rsidRPr="000D2147">
        <w:t>Kitzbüheler</w:t>
      </w:r>
      <w:proofErr w:type="spellEnd"/>
      <w:r w:rsidRPr="000D2147">
        <w:t xml:space="preserve"> Sand, die Preisverteilung vor dem Einzelturnier am Center Court, statt. Teilnehmer können sich jetzt auf </w:t>
      </w:r>
      <w:hyperlink r:id="rId8" w:history="1">
        <w:r w:rsidRPr="000D2147">
          <w:rPr>
            <w:rStyle w:val="Hyperlink"/>
          </w:rPr>
          <w:t>www.generaliopen.com</w:t>
        </w:r>
      </w:hyperlink>
      <w:r w:rsidRPr="000D2147">
        <w:t xml:space="preserve"> und auf der Webseite der Hobby Tennis Tour registrieren. Teilnahmeberechtigt sind alle österreichischen Amateurspieler, Frauen wie Männer.</w:t>
      </w:r>
      <w:bookmarkStart w:id="0" w:name="_GoBack"/>
      <w:bookmarkEnd w:id="0"/>
    </w:p>
    <w:p w14:paraId="2A53563D" w14:textId="77777777" w:rsidR="000D2147" w:rsidRPr="00912280" w:rsidRDefault="000D2147" w:rsidP="000D2147"/>
    <w:p w14:paraId="54598674" w14:textId="77777777" w:rsidR="00C0604B" w:rsidRDefault="00C0604B" w:rsidP="00077A86">
      <w:pPr>
        <w:ind w:right="-11"/>
      </w:pPr>
    </w:p>
    <w:p w14:paraId="3DB51907" w14:textId="77777777" w:rsidR="00C0604B" w:rsidRDefault="00C0604B" w:rsidP="00077A86">
      <w:pPr>
        <w:ind w:right="-11"/>
      </w:pPr>
    </w:p>
    <w:p w14:paraId="73C03756" w14:textId="306B33F8" w:rsidR="00981D9D" w:rsidRPr="000D2147" w:rsidRDefault="00981D9D" w:rsidP="000D2147">
      <w:pPr>
        <w:ind w:right="-11"/>
      </w:pPr>
      <w:r>
        <w:br w:type="textWrapping" w:clear="all"/>
      </w:r>
    </w:p>
    <w:sectPr w:rsidR="00981D9D" w:rsidRPr="000D2147" w:rsidSect="00AC6343">
      <w:headerReference w:type="default" r:id="rId9"/>
      <w:footerReference w:type="default" r:id="rId10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F8BD" w14:textId="77777777" w:rsidR="005D120C" w:rsidRDefault="005D120C">
      <w:pPr>
        <w:spacing w:after="0"/>
      </w:pPr>
      <w:r>
        <w:separator/>
      </w:r>
    </w:p>
  </w:endnote>
  <w:endnote w:type="continuationSeparator" w:id="0">
    <w:p w14:paraId="520730C2" w14:textId="77777777" w:rsidR="005D120C" w:rsidRDefault="005D1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F496" w14:textId="29B3BAE3" w:rsidR="007D2CEC" w:rsidRPr="00933779" w:rsidRDefault="000D2147" w:rsidP="00CD7693">
    <w:pPr>
      <w:tabs>
        <w:tab w:val="left" w:pos="708"/>
        <w:tab w:val="center" w:pos="4536"/>
        <w:tab w:val="right" w:pos="9072"/>
      </w:tabs>
      <w:spacing w:after="0"/>
      <w:ind w:right="-567"/>
      <w:jc w:val="center"/>
      <w:rPr>
        <w:rFonts w:ascii="Verdana" w:hAnsi="Verdana"/>
        <w:sz w:val="12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DEF440A" wp14:editId="00A7354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53200" cy="347345"/>
          <wp:effectExtent l="0" t="0" r="0" b="0"/>
          <wp:wrapTight wrapText="bothSides">
            <wp:wrapPolygon edited="0">
              <wp:start x="0" y="0"/>
              <wp:lineTo x="0" y="20139"/>
              <wp:lineTo x="21537" y="20139"/>
              <wp:lineTo x="21537" y="0"/>
              <wp:lineTo x="0" y="0"/>
            </wp:wrapPolygon>
          </wp:wrapTight>
          <wp:docPr id="1" name="Grafik 1" descr="sponsorleiste-weiss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leiste-weiss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0837" w14:textId="796AE6CA" w:rsidR="007D2CEC" w:rsidRPr="004A4CE9" w:rsidRDefault="007D2CEC" w:rsidP="00CD769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8FFA" w14:textId="77777777" w:rsidR="005D120C" w:rsidRDefault="005D120C">
      <w:pPr>
        <w:spacing w:after="0"/>
      </w:pPr>
      <w:r>
        <w:separator/>
      </w:r>
    </w:p>
  </w:footnote>
  <w:footnote w:type="continuationSeparator" w:id="0">
    <w:p w14:paraId="7F17631F" w14:textId="77777777" w:rsidR="005D120C" w:rsidRDefault="005D12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957C" w14:textId="063731C8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0D2147"/>
    <w:rsid w:val="0011571D"/>
    <w:rsid w:val="00142798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1C9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4F1FEA"/>
    <w:rsid w:val="00551CA5"/>
    <w:rsid w:val="00556D28"/>
    <w:rsid w:val="00556D61"/>
    <w:rsid w:val="00560D0E"/>
    <w:rsid w:val="005817BF"/>
    <w:rsid w:val="005D120C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B384D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0146"/>
    <w:rsid w:val="00C01211"/>
    <w:rsid w:val="00C05F82"/>
    <w:rsid w:val="00C0604B"/>
    <w:rsid w:val="00C315A1"/>
    <w:rsid w:val="00CC6271"/>
    <w:rsid w:val="00CD2ABE"/>
    <w:rsid w:val="00CD7693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3F39"/>
    <w:rsid w:val="00E46B92"/>
    <w:rsid w:val="00E666A4"/>
    <w:rsid w:val="00E81009"/>
    <w:rsid w:val="00EA1A5B"/>
    <w:rsid w:val="00F21B07"/>
    <w:rsid w:val="00FA052B"/>
    <w:rsid w:val="00FA7DD2"/>
    <w:rsid w:val="00FB7866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FCEC28B8-2650-4378-B896-EE0DFC6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  <w:style w:type="character" w:styleId="IntensiveHervorhebung">
    <w:name w:val="Intense Emphasis"/>
    <w:basedOn w:val="Absatz-Standardschriftart"/>
    <w:qFormat/>
    <w:rsid w:val="000D214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op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aliopen.com" TargetMode="External"/><Relationship Id="rId2" Type="http://schemas.openxmlformats.org/officeDocument/2006/relationships/hyperlink" Target="mailto:tournament@ktc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4981-7C7F-43CC-81DE-2A6EB0D9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Diana Foidl</cp:lastModifiedBy>
  <cp:revision>3</cp:revision>
  <cp:lastPrinted>2016-06-16T08:36:00Z</cp:lastPrinted>
  <dcterms:created xsi:type="dcterms:W3CDTF">2017-07-06T10:22:00Z</dcterms:created>
  <dcterms:modified xsi:type="dcterms:W3CDTF">2017-07-13T09:07:00Z</dcterms:modified>
</cp:coreProperties>
</file>